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9B" w:rsidRPr="00B46B39" w:rsidRDefault="0083139B" w:rsidP="0083139B">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83139B" w:rsidRDefault="0083139B" w:rsidP="0083139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83139B" w:rsidRDefault="0083139B" w:rsidP="0083139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83139B" w:rsidRDefault="0083139B" w:rsidP="0083139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83139B" w:rsidRDefault="0083139B" w:rsidP="0083139B">
      <w:pPr>
        <w:spacing w:after="0" w:line="240" w:lineRule="auto"/>
        <w:rPr>
          <w:rFonts w:ascii="Lucida Bright" w:eastAsia="PMingLiU" w:hAnsi="Lucida Bright" w:cs="Microsoft Sans Serif"/>
          <w:b/>
          <w:sz w:val="20"/>
          <w:szCs w:val="20"/>
          <w:lang w:eastAsia="zh-TW"/>
        </w:rPr>
      </w:pPr>
    </w:p>
    <w:p w:rsidR="0083139B" w:rsidRDefault="0083139B" w:rsidP="0083139B">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83139B" w:rsidRDefault="0083139B" w:rsidP="0083139B">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83139B" w:rsidRDefault="0083139B" w:rsidP="0083139B">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83139B" w:rsidRDefault="0083139B" w:rsidP="0083139B">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83139B" w:rsidRDefault="0083139B" w:rsidP="0083139B">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83139B" w:rsidRPr="00B46B39" w:rsidRDefault="0083139B" w:rsidP="0083139B">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83139B" w:rsidRDefault="0083139B" w:rsidP="0083139B">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#21</w:t>
      </w:r>
    </w:p>
    <w:p w:rsidR="0083139B" w:rsidRDefault="0083139B" w:rsidP="0083139B">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OF THE MEETING, HELD ON SATURDAY SEPTEMBER 14, 2019, AT 10:00 A.M.  FOR THE PURPOSE OF COUNTING SUPPLEMENTAL ABSENTEE BALLOTS AND APPROVED PROVISIONAL BALLOTS CAST IN THE SPECIAL CONGRESSIONAL ELECTION HELD ON TUESDAY, SEPTEMBER 10, 2019.</w:t>
      </w: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83139B" w:rsidRPr="0060286D" w:rsidRDefault="0083139B" w:rsidP="0083139B">
      <w:pPr>
        <w:autoSpaceDE w:val="0"/>
        <w:autoSpaceDN w:val="0"/>
        <w:adjustRightInd w:val="0"/>
        <w:spacing w:after="0" w:line="240" w:lineRule="auto"/>
        <w:rPr>
          <w:rFonts w:ascii="Lucida Bright" w:eastAsia="PMingLiU" w:hAnsi="Lucida Bright" w:cs="Times New Roman"/>
          <w:sz w:val="20"/>
          <w:szCs w:val="24"/>
          <w:lang w:eastAsia="zh-TW"/>
        </w:rPr>
      </w:pP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reviewed the provisional ballots cast in the special election.  A total of 47 provisional ballots were cast in the election.  The research provided by staff indicated that 39 ballots should be approved for counting.  A motion to approve 39 provisional ballots and disapprove 8 was made by Pemberton.  A second to the motion was made by Walters. </w:t>
      </w:r>
      <w:r w:rsidR="0083139B">
        <w:rPr>
          <w:rFonts w:ascii="Lucida Bright" w:eastAsia="PMingLiU" w:hAnsi="Lucida Bright" w:cs="Times New Roman"/>
          <w:sz w:val="24"/>
          <w:szCs w:val="24"/>
          <w:lang w:eastAsia="zh-TW"/>
        </w:rPr>
        <w:t xml:space="preserve"> </w:t>
      </w:r>
      <w:r>
        <w:rPr>
          <w:rFonts w:ascii="Lucida Bright" w:eastAsia="PMingLiU" w:hAnsi="Lucida Bright" w:cs="Times New Roman"/>
          <w:sz w:val="24"/>
          <w:szCs w:val="24"/>
          <w:lang w:eastAsia="zh-TW"/>
        </w:rPr>
        <w:t>The motion carried and was unanimous.  (Report attached)</w:t>
      </w: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w:t>
      </w:r>
      <w:r w:rsidR="009268D1">
        <w:rPr>
          <w:rFonts w:ascii="Lucida Bright" w:eastAsia="PMingLiU" w:hAnsi="Lucida Bright" w:cs="Times New Roman"/>
          <w:sz w:val="24"/>
          <w:szCs w:val="24"/>
          <w:lang w:eastAsia="zh-TW"/>
        </w:rPr>
        <w:t xml:space="preserve">provisional </w:t>
      </w:r>
      <w:r>
        <w:rPr>
          <w:rFonts w:ascii="Lucida Bright" w:eastAsia="PMingLiU" w:hAnsi="Lucida Bright" w:cs="Times New Roman"/>
          <w:sz w:val="24"/>
          <w:szCs w:val="24"/>
          <w:lang w:eastAsia="zh-TW"/>
        </w:rPr>
        <w:t xml:space="preserve">ballots </w:t>
      </w:r>
      <w:r w:rsidR="009268D1">
        <w:rPr>
          <w:rFonts w:ascii="Lucida Bright" w:eastAsia="PMingLiU" w:hAnsi="Lucida Bright" w:cs="Times New Roman"/>
          <w:sz w:val="24"/>
          <w:szCs w:val="24"/>
          <w:lang w:eastAsia="zh-TW"/>
        </w:rPr>
        <w:t xml:space="preserve">approved </w:t>
      </w:r>
      <w:r>
        <w:rPr>
          <w:rFonts w:ascii="Lucida Bright" w:eastAsia="PMingLiU" w:hAnsi="Lucida Bright" w:cs="Times New Roman"/>
          <w:sz w:val="24"/>
          <w:szCs w:val="24"/>
          <w:lang w:eastAsia="zh-TW"/>
        </w:rPr>
        <w:t xml:space="preserve">were removed from </w:t>
      </w:r>
      <w:r w:rsidR="009268D1">
        <w:rPr>
          <w:rFonts w:ascii="Lucida Bright" w:eastAsia="PMingLiU" w:hAnsi="Lucida Bright" w:cs="Times New Roman"/>
          <w:sz w:val="24"/>
          <w:szCs w:val="24"/>
          <w:lang w:eastAsia="zh-TW"/>
        </w:rPr>
        <w:t>provisional</w:t>
      </w:r>
      <w:r>
        <w:rPr>
          <w:rFonts w:ascii="Lucida Bright" w:eastAsia="PMingLiU" w:hAnsi="Lucida Bright" w:cs="Times New Roman"/>
          <w:sz w:val="24"/>
          <w:szCs w:val="24"/>
          <w:lang w:eastAsia="zh-TW"/>
        </w:rPr>
        <w:t xml:space="preserve"> envelopes and fed into the DS200 for counting.  The board members signed the zero and results tapes.</w:t>
      </w: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then reviewed 9 absentee ballots for consideration.  A motion to approve 8 absentee ballots for counting was made by Robinson.  A second to the motion was made by Walters.  The motion carried and was unanimous.   A motion to disapprove 1 absentee ballot due to improper execution of witness signature (A notary stamp was provided without the notary signature) was made by Walters.  A second to the motion was made by Pemberton.  The motion carried and was unanimous.</w:t>
      </w: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absentee ballots approved were removed from their container return envelopes and fed into the DS200 for counting.  The board members signed the zero and results tapes.  </w:t>
      </w:r>
    </w:p>
    <w:p w:rsidR="009268D1" w:rsidRDefault="009268D1"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results </w:t>
      </w:r>
      <w:r w:rsidR="009268D1">
        <w:rPr>
          <w:rFonts w:ascii="Lucida Bright" w:eastAsia="PMingLiU" w:hAnsi="Lucida Bright" w:cs="Times New Roman"/>
          <w:sz w:val="24"/>
          <w:szCs w:val="24"/>
          <w:lang w:eastAsia="zh-TW"/>
        </w:rPr>
        <w:t xml:space="preserve">of both </w:t>
      </w:r>
      <w:r>
        <w:rPr>
          <w:rFonts w:ascii="Lucida Bright" w:eastAsia="PMingLiU" w:hAnsi="Lucida Bright" w:cs="Times New Roman"/>
          <w:sz w:val="24"/>
          <w:szCs w:val="24"/>
          <w:lang w:eastAsia="zh-TW"/>
        </w:rPr>
        <w:t xml:space="preserve">were read into the Unity Computer with the board members supervising the process.  An ASCII results file was created and the results were then read into the SEIMS Election Reporting application to be uploaded to the State Board of Elections’ secure site.  The board members signed the </w:t>
      </w:r>
      <w:r w:rsidR="00C0280E">
        <w:rPr>
          <w:rFonts w:ascii="Lucida Bright" w:eastAsia="PMingLiU" w:hAnsi="Lucida Bright" w:cs="Times New Roman"/>
          <w:sz w:val="24"/>
          <w:szCs w:val="24"/>
          <w:lang w:eastAsia="zh-TW"/>
        </w:rPr>
        <w:t xml:space="preserve">Supplemental </w:t>
      </w:r>
      <w:r>
        <w:rPr>
          <w:rFonts w:ascii="Lucida Bright" w:eastAsia="PMingLiU" w:hAnsi="Lucida Bright" w:cs="Times New Roman"/>
          <w:sz w:val="24"/>
          <w:szCs w:val="24"/>
          <w:lang w:eastAsia="zh-TW"/>
        </w:rPr>
        <w:t xml:space="preserve">Absentee Abstracts, prepared in triplicate.  </w:t>
      </w:r>
    </w:p>
    <w:p w:rsidR="0083139B" w:rsidRDefault="00C0280E"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With</w:t>
      </w:r>
      <w:bookmarkStart w:id="0" w:name="_GoBack"/>
      <w:bookmarkEnd w:id="0"/>
      <w:r>
        <w:rPr>
          <w:rFonts w:ascii="Lucida Bright" w:eastAsia="PMingLiU" w:hAnsi="Lucida Bright" w:cs="Times New Roman"/>
          <w:sz w:val="24"/>
          <w:szCs w:val="24"/>
          <w:lang w:eastAsia="zh-TW"/>
        </w:rPr>
        <w:t xml:space="preserve"> no further business to address at this time,</w:t>
      </w:r>
      <w:r w:rsidR="0083139B">
        <w:rPr>
          <w:rFonts w:ascii="Lucida Bright" w:eastAsia="PMingLiU" w:hAnsi="Lucida Bright" w:cs="Times New Roman"/>
          <w:sz w:val="24"/>
          <w:szCs w:val="24"/>
          <w:lang w:eastAsia="zh-TW"/>
        </w:rPr>
        <w:t xml:space="preserve"> a motion to adjourn was made by </w:t>
      </w:r>
      <w:r>
        <w:rPr>
          <w:rFonts w:ascii="Lucida Bright" w:eastAsia="PMingLiU" w:hAnsi="Lucida Bright" w:cs="Times New Roman"/>
          <w:sz w:val="24"/>
          <w:szCs w:val="24"/>
          <w:lang w:eastAsia="zh-TW"/>
        </w:rPr>
        <w:t>Pemberton to adjourn</w:t>
      </w:r>
      <w:r w:rsidR="0083139B">
        <w:rPr>
          <w:rFonts w:ascii="Lucida Bright" w:eastAsia="PMingLiU" w:hAnsi="Lucida Bright" w:cs="Times New Roman"/>
          <w:sz w:val="24"/>
          <w:szCs w:val="24"/>
          <w:lang w:eastAsia="zh-TW"/>
        </w:rPr>
        <w:t xml:space="preserve"> with a second to the motion by </w:t>
      </w:r>
      <w:r>
        <w:rPr>
          <w:rFonts w:ascii="Lucida Bright" w:eastAsia="PMingLiU" w:hAnsi="Lucida Bright" w:cs="Times New Roman"/>
          <w:sz w:val="24"/>
          <w:szCs w:val="24"/>
          <w:lang w:eastAsia="zh-TW"/>
        </w:rPr>
        <w:t>Brown</w:t>
      </w:r>
      <w:r w:rsidR="0083139B">
        <w:rPr>
          <w:rFonts w:ascii="Lucida Bright" w:eastAsia="PMingLiU" w:hAnsi="Lucida Bright" w:cs="Times New Roman"/>
          <w:sz w:val="24"/>
          <w:szCs w:val="24"/>
          <w:lang w:eastAsia="zh-TW"/>
        </w:rPr>
        <w:t xml:space="preserve">.  The meeting was adjourned at </w:t>
      </w:r>
      <w:r>
        <w:rPr>
          <w:rFonts w:ascii="Lucida Bright" w:eastAsia="PMingLiU" w:hAnsi="Lucida Bright" w:cs="Times New Roman"/>
          <w:sz w:val="24"/>
          <w:szCs w:val="24"/>
          <w:lang w:eastAsia="zh-TW"/>
        </w:rPr>
        <w:t>11:23 a.m.</w:t>
      </w:r>
    </w:p>
    <w:p w:rsidR="0083139B" w:rsidRPr="0060286D" w:rsidRDefault="0083139B" w:rsidP="0083139B">
      <w:pPr>
        <w:autoSpaceDE w:val="0"/>
        <w:autoSpaceDN w:val="0"/>
        <w:adjustRightInd w:val="0"/>
        <w:spacing w:after="0" w:line="240" w:lineRule="auto"/>
        <w:rPr>
          <w:rFonts w:ascii="Lucida Bright" w:eastAsia="PMingLiU" w:hAnsi="Lucida Bright" w:cs="Times New Roman"/>
          <w:sz w:val="20"/>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Default="0083139B" w:rsidP="0083139B">
      <w:pPr>
        <w:autoSpaceDE w:val="0"/>
        <w:autoSpaceDN w:val="0"/>
        <w:adjustRightInd w:val="0"/>
        <w:spacing w:after="0" w:line="240" w:lineRule="auto"/>
        <w:rPr>
          <w:rFonts w:ascii="Lucida Bright" w:eastAsia="PMingLiU" w:hAnsi="Lucida Bright" w:cs="Times New Roman"/>
          <w:sz w:val="24"/>
          <w:szCs w:val="24"/>
          <w:lang w:eastAsia="zh-TW"/>
        </w:rPr>
      </w:pPr>
    </w:p>
    <w:p w:rsidR="0083139B" w:rsidRPr="009B60C8" w:rsidRDefault="0083139B" w:rsidP="0083139B">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83139B" w:rsidRPr="009B60C8" w:rsidRDefault="0083139B" w:rsidP="0083139B">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3139B" w:rsidRDefault="0083139B" w:rsidP="0083139B">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83139B" w:rsidRPr="009B60C8" w:rsidRDefault="0083139B" w:rsidP="0083139B">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83139B" w:rsidRPr="009B60C8" w:rsidRDefault="0083139B" w:rsidP="0083139B">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83139B"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3139B" w:rsidRDefault="0083139B" w:rsidP="0083139B">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3139B" w:rsidRPr="009B60C8" w:rsidRDefault="0083139B" w:rsidP="0083139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83139B" w:rsidRDefault="0083139B" w:rsidP="0083139B"/>
    <w:p w:rsidR="0083139B" w:rsidRDefault="0083139B" w:rsidP="0083139B"/>
    <w:p w:rsidR="0083139B" w:rsidRDefault="0083139B" w:rsidP="0083139B"/>
    <w:p w:rsidR="006816EA" w:rsidRDefault="006816EA"/>
    <w:sectPr w:rsidR="006816EA" w:rsidSect="006028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9B"/>
    <w:rsid w:val="00367BD6"/>
    <w:rsid w:val="006816EA"/>
    <w:rsid w:val="0083139B"/>
    <w:rsid w:val="009268D1"/>
    <w:rsid w:val="00AA38DB"/>
    <w:rsid w:val="00C0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9B"/>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9B"/>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2019-10-22T16:23:00Z</cp:lastPrinted>
  <dcterms:created xsi:type="dcterms:W3CDTF">2019-10-22T14:41:00Z</dcterms:created>
  <dcterms:modified xsi:type="dcterms:W3CDTF">2019-10-22T21:28:00Z</dcterms:modified>
</cp:coreProperties>
</file>