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B8C" w:rsidRPr="00B46B39" w:rsidRDefault="00392B8C" w:rsidP="00392B8C">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392B8C" w:rsidRDefault="00392B8C" w:rsidP="00392B8C">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392B8C" w:rsidRDefault="00392B8C" w:rsidP="00392B8C">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392B8C" w:rsidRDefault="00392B8C" w:rsidP="00392B8C">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392B8C" w:rsidRDefault="00392B8C" w:rsidP="00392B8C">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392B8C" w:rsidRDefault="00392B8C" w:rsidP="00392B8C">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392B8C" w:rsidRDefault="00392B8C" w:rsidP="00392B8C">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392B8C" w:rsidRDefault="00392B8C" w:rsidP="00392B8C">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392B8C" w:rsidRDefault="00392B8C" w:rsidP="00392B8C">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r>
        <w:rPr>
          <w:rFonts w:ascii="Lucida Bright" w:eastAsia="PMingLiU" w:hAnsi="Lucida Bright" w:cs="Microsoft Sans Serif"/>
          <w:b/>
          <w:sz w:val="20"/>
          <w:szCs w:val="20"/>
          <w:lang w:eastAsia="zh-TW"/>
        </w:rPr>
        <w:tab/>
      </w:r>
    </w:p>
    <w:p w:rsidR="00392B8C" w:rsidRPr="00B46B39" w:rsidRDefault="00392B8C" w:rsidP="00392B8C">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392B8C" w:rsidRDefault="00392B8C" w:rsidP="00392B8C">
      <w:pPr>
        <w:spacing w:after="0" w:line="240"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#31</w:t>
      </w:r>
    </w:p>
    <w:p w:rsidR="00392B8C" w:rsidRDefault="00392B8C" w:rsidP="00392B8C">
      <w:pPr>
        <w:spacing w:after="0" w:line="240" w:lineRule="auto"/>
        <w:jc w:val="center"/>
        <w:rPr>
          <w:rFonts w:ascii="Lucida Bright" w:eastAsia="PMingLiU" w:hAnsi="Lucida Bright" w:cs="Times New Roman"/>
          <w:b/>
          <w:sz w:val="24"/>
          <w:szCs w:val="24"/>
          <w:lang w:eastAsia="zh-TW"/>
        </w:rPr>
      </w:pPr>
    </w:p>
    <w:p w:rsidR="00392B8C" w:rsidRDefault="00392B8C" w:rsidP="00392B8C">
      <w:pPr>
        <w:spacing w:after="0" w:line="240"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 xml:space="preserve">MINUTES OF THE MEETING, HELD ON TUESDAY, NOVEMBER 5, 2019, AT 5:00 P.M. FOR THE PURPOSE OF COUNTING ABSENTEE BALLOTS RECEIVED TO DATE FOR THE 2019 MUNICIPAL ELECTIONS. </w:t>
      </w:r>
    </w:p>
    <w:p w:rsidR="00392B8C" w:rsidRDefault="00392B8C" w:rsidP="00392B8C">
      <w:pPr>
        <w:spacing w:after="0" w:line="240" w:lineRule="auto"/>
        <w:jc w:val="both"/>
        <w:rPr>
          <w:rFonts w:ascii="Lucida Bright" w:eastAsia="PMingLiU" w:hAnsi="Lucida Bright" w:cs="Times New Roman"/>
          <w:b/>
          <w:sz w:val="24"/>
          <w:szCs w:val="24"/>
          <w:lang w:eastAsia="zh-TW"/>
        </w:rPr>
      </w:pPr>
    </w:p>
    <w:p w:rsidR="00392B8C" w:rsidRPr="00653E2C" w:rsidRDefault="00392B8C" w:rsidP="00392B8C">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sz w:val="24"/>
          <w:szCs w:val="24"/>
          <w:lang w:eastAsia="zh-TW"/>
        </w:rPr>
        <w:t>The meeting was called to order by the Chairman, Carlton L. Hawkins.  All members were present.</w:t>
      </w:r>
    </w:p>
    <w:p w:rsidR="00392B8C" w:rsidRDefault="00392B8C" w:rsidP="00392B8C">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Chairman delivered the invocation.</w:t>
      </w:r>
    </w:p>
    <w:p w:rsidR="00392B8C" w:rsidRDefault="00392B8C" w:rsidP="00392B8C">
      <w:pPr>
        <w:autoSpaceDE w:val="0"/>
        <w:autoSpaceDN w:val="0"/>
        <w:adjustRightInd w:val="0"/>
        <w:spacing w:after="0" w:line="240" w:lineRule="auto"/>
        <w:rPr>
          <w:rFonts w:ascii="Lucida Bright" w:eastAsia="PMingLiU" w:hAnsi="Lucida Bright" w:cs="Times New Roman"/>
          <w:sz w:val="24"/>
          <w:szCs w:val="24"/>
          <w:lang w:eastAsia="zh-TW"/>
        </w:rPr>
      </w:pPr>
    </w:p>
    <w:p w:rsidR="00392B8C" w:rsidRDefault="00392B8C" w:rsidP="00392B8C">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board members instructed staff to close the polls on the DS200 used in One Stop (early) Voting.  The results were printed and signed by the board members.  The absentee ballots cast by mail were fed into a separate DS200 and the polls were closed on that unit as well.  The board members signed the results.  Each units flash drives were uploaded into the Unity computer with board supervision.  The unity report was printed and the results written on the Absentee Abstract for board signatures.  The abstracts were prepared in triplicate.  </w:t>
      </w:r>
    </w:p>
    <w:p w:rsidR="00392B8C" w:rsidRDefault="00392B8C" w:rsidP="00392B8C">
      <w:pPr>
        <w:autoSpaceDE w:val="0"/>
        <w:autoSpaceDN w:val="0"/>
        <w:adjustRightInd w:val="0"/>
        <w:spacing w:after="0" w:line="240" w:lineRule="auto"/>
        <w:rPr>
          <w:rFonts w:ascii="Lucida Bright" w:eastAsia="PMingLiU" w:hAnsi="Lucida Bright" w:cs="Times New Roman"/>
          <w:sz w:val="24"/>
          <w:szCs w:val="24"/>
          <w:lang w:eastAsia="zh-TW"/>
        </w:rPr>
      </w:pPr>
    </w:p>
    <w:p w:rsidR="00392B8C" w:rsidRDefault="00392B8C" w:rsidP="00392B8C">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meeting was recessed at 5:39 p.m. until 7:30 p.m. at which time the board </w:t>
      </w:r>
      <w:r w:rsidR="00D93B4D">
        <w:rPr>
          <w:rFonts w:ascii="Lucida Bright" w:eastAsia="PMingLiU" w:hAnsi="Lucida Bright" w:cs="Times New Roman"/>
          <w:sz w:val="24"/>
          <w:szCs w:val="24"/>
          <w:lang w:eastAsia="zh-TW"/>
        </w:rPr>
        <w:t>re</w:t>
      </w:r>
      <w:bookmarkStart w:id="0" w:name="_GoBack"/>
      <w:bookmarkEnd w:id="0"/>
      <w:r>
        <w:rPr>
          <w:rFonts w:ascii="Lucida Bright" w:eastAsia="PMingLiU" w:hAnsi="Lucida Bright" w:cs="Times New Roman"/>
          <w:sz w:val="24"/>
          <w:szCs w:val="24"/>
          <w:lang w:eastAsia="zh-TW"/>
        </w:rPr>
        <w:t>convened to receive the precinct returns.</w:t>
      </w:r>
    </w:p>
    <w:p w:rsidR="00392B8C" w:rsidRDefault="00392B8C" w:rsidP="00392B8C">
      <w:pPr>
        <w:autoSpaceDE w:val="0"/>
        <w:autoSpaceDN w:val="0"/>
        <w:adjustRightInd w:val="0"/>
        <w:spacing w:after="0" w:line="240" w:lineRule="auto"/>
        <w:rPr>
          <w:rFonts w:ascii="Lucida Bright" w:eastAsia="PMingLiU" w:hAnsi="Lucida Bright" w:cs="Times New Roman"/>
          <w:sz w:val="24"/>
          <w:szCs w:val="24"/>
          <w:lang w:eastAsia="zh-TW"/>
        </w:rPr>
      </w:pPr>
    </w:p>
    <w:p w:rsidR="00392B8C" w:rsidRDefault="00392B8C" w:rsidP="00392B8C">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There were no known issues and with the last precinct r</w:t>
      </w:r>
      <w:r w:rsidR="00DD7E6B">
        <w:rPr>
          <w:rFonts w:ascii="Lucida Bright" w:eastAsia="PMingLiU" w:hAnsi="Lucida Bright" w:cs="Times New Roman"/>
          <w:sz w:val="24"/>
          <w:szCs w:val="24"/>
          <w:lang w:eastAsia="zh-TW"/>
        </w:rPr>
        <w:t>eported and supplies checked in</w:t>
      </w:r>
      <w:r>
        <w:rPr>
          <w:rFonts w:ascii="Lucida Bright" w:eastAsia="PMingLiU" w:hAnsi="Lucida Bright" w:cs="Times New Roman"/>
          <w:sz w:val="24"/>
          <w:szCs w:val="24"/>
          <w:lang w:eastAsia="zh-TW"/>
        </w:rPr>
        <w:t xml:space="preserve"> to the Board of Elections office, the meeting was adjourned at 9:00 p.m.</w:t>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392B8C" w:rsidRPr="009B60C8" w:rsidRDefault="00392B8C" w:rsidP="00392B8C">
      <w:pPr>
        <w:autoSpaceDE w:val="0"/>
        <w:autoSpaceDN w:val="0"/>
        <w:adjustRightInd w:val="0"/>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392B8C" w:rsidRDefault="00392B8C" w:rsidP="00392B8C">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392B8C" w:rsidRPr="00653E2C" w:rsidRDefault="00392B8C" w:rsidP="00392B8C">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392B8C" w:rsidRDefault="00392B8C" w:rsidP="00392B8C">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p>
    <w:p w:rsidR="00392B8C" w:rsidRDefault="00392B8C" w:rsidP="00392B8C">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392B8C" w:rsidRPr="00653E2C" w:rsidRDefault="00392B8C" w:rsidP="00392B8C">
      <w:pPr>
        <w:spacing w:after="0" w:line="240" w:lineRule="auto"/>
        <w:rPr>
          <w:rFonts w:ascii="Lucida Bright" w:eastAsia="PMingLiU" w:hAnsi="Lucida Bright" w:cs="Times New Roman"/>
          <w:sz w:val="16"/>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392B8C" w:rsidRDefault="00392B8C" w:rsidP="00392B8C">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A.B. Brown, Member</w:t>
      </w:r>
    </w:p>
    <w:p w:rsidR="00392B8C" w:rsidRPr="00653E2C" w:rsidRDefault="00392B8C" w:rsidP="00392B8C">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392B8C" w:rsidRDefault="00392B8C" w:rsidP="00392B8C">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392B8C" w:rsidRDefault="00392B8C" w:rsidP="00392B8C">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Hilda R. Pemberton., Member</w:t>
      </w:r>
    </w:p>
    <w:p w:rsidR="00392B8C" w:rsidRPr="00653E2C" w:rsidRDefault="00392B8C" w:rsidP="00392B8C">
      <w:pPr>
        <w:spacing w:after="0" w:line="240" w:lineRule="auto"/>
        <w:rPr>
          <w:rFonts w:ascii="Lucida Bright" w:eastAsia="PMingLiU" w:hAnsi="Lucida Bright" w:cs="Times New Roman"/>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392B8C" w:rsidRDefault="00392B8C" w:rsidP="00392B8C">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392B8C" w:rsidRPr="00DD7E6B" w:rsidRDefault="00392B8C" w:rsidP="00DD7E6B">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sidR="00DD7E6B">
        <w:rPr>
          <w:rFonts w:ascii="Lucida Bright" w:eastAsia="PMingLiU" w:hAnsi="Lucida Bright" w:cs="Times New Roman"/>
          <w:sz w:val="24"/>
          <w:szCs w:val="24"/>
          <w:lang w:eastAsia="zh-TW"/>
        </w:rPr>
        <w:t>Haywood E. Walters, Jr., Member</w:t>
      </w:r>
    </w:p>
    <w:p w:rsidR="006816EA" w:rsidRDefault="006816EA"/>
    <w:sectPr w:rsidR="006816EA" w:rsidSect="00DD7E6B">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B8C"/>
    <w:rsid w:val="00367BD6"/>
    <w:rsid w:val="00392B8C"/>
    <w:rsid w:val="006816EA"/>
    <w:rsid w:val="00A20A99"/>
    <w:rsid w:val="00D93B4D"/>
    <w:rsid w:val="00DD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8C"/>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8C"/>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2</cp:revision>
  <cp:lastPrinted>2020-01-08T19:43:00Z</cp:lastPrinted>
  <dcterms:created xsi:type="dcterms:W3CDTF">2020-01-07T20:09:00Z</dcterms:created>
  <dcterms:modified xsi:type="dcterms:W3CDTF">2020-01-09T13:40:00Z</dcterms:modified>
</cp:coreProperties>
</file>